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0597" w:rsidRPr="00730597" w:rsidRDefault="00730597" w:rsidP="00730597">
      <w:pPr>
        <w:jc w:val="both"/>
        <w:rPr>
          <w:b/>
          <w:bCs/>
        </w:rPr>
      </w:pPr>
      <w:r w:rsidRPr="00730597">
        <w:rPr>
          <w:b/>
          <w:bCs/>
        </w:rPr>
        <w:t>Részecske kép sebe</w:t>
      </w:r>
      <w:r w:rsidRPr="00730597">
        <w:rPr>
          <w:b/>
          <w:bCs/>
        </w:rPr>
        <w:t>s</w:t>
      </w:r>
      <w:r w:rsidRPr="00730597">
        <w:rPr>
          <w:b/>
          <w:bCs/>
        </w:rPr>
        <w:t>ség mérés</w:t>
      </w:r>
    </w:p>
    <w:p w:rsidR="007B6853" w:rsidRDefault="007B6853" w:rsidP="00730597">
      <w:pPr>
        <w:jc w:val="both"/>
      </w:pPr>
      <w:r>
        <w:t>A részecske kép sebesség mérés, más néven PIV, optikai módszer, amelyet széles körben használnak az áramlásmegjelenítés és a folyadékdinamika kutatásában. A PIV részletesen meghatározza a folyadékok sebességét, vektorát és kapcsolódó tulajdonságait.</w:t>
      </w:r>
    </w:p>
    <w:p w:rsidR="008E6F49" w:rsidRDefault="007B6853" w:rsidP="00730597">
      <w:pPr>
        <w:jc w:val="both"/>
      </w:pPr>
      <w:r>
        <w:t>Ezt a technikát használják az időfüggő sebesség eloszlások megjelenítéséhez (FOV) az egy- és többfázisú áramlásokban, amelyek nagyon gyorsak, turbulensek és összetettek. A PIV nagyon hasznos a turbulens áramlás, az átmeneti áramlás, a mikroáramlás és a 3D térfogatáram vizsgálatához. Például a magas időbeli sebesség lehetővé teszi a lamináris elválasztó buborék megjelenítését, amely az áramlás során egy légcsatorna fölött található, egy tárgy közelében lévő turbulens áramlás vagy a bioreaktorokban talált komplex áramlás látható.</w:t>
      </w:r>
    </w:p>
    <w:p w:rsidR="007B6853" w:rsidRDefault="007B6853" w:rsidP="00730597">
      <w:pPr>
        <w:jc w:val="both"/>
      </w:pPr>
      <w:r w:rsidRPr="007B6853">
        <w:t>Az áramlás megjelenítésének megkönnyítése érdekében a legtöbb alkalmazás megköveteli az áramlás nyomjelző részecskékkel történő bevetését. Ezek a nyomjelző részecskék nagyon jól láthatók lesznek az áramlásban, amikor egy lap vagy spot lézer megvilágítással pulzálnak. A lézer megvilágítás nagyon rövid időtartamú, könnyen leállítja az összes mozgást. Ha a lézer megvilágítás kikapcsol, a kép teljesen sötét. A rövid intenzív lézerimpulzus kiváló kontrasztot biztosít a nyomjelző részecskékhez a felvétel után. A nyomjelző részecskék ezután nyomon követhetők az áramlás mozgásában, ahol minden képet megvizsgálunk ezen részecskék helyzetének függvényében az idő függvényében. A kettős lézerimpulzus közötti pontos idő ismerete referenciaként szolgál a képsorozat ezen részecskék közötti távolság és irányváltozáshoz. A részecskéket sebességvektorok sorozataként ábrázoljuk, amely az áramlást reprezentálja egy adott pillanatban, időben.</w:t>
      </w:r>
    </w:p>
    <w:p w:rsidR="007B6853" w:rsidRDefault="007B6853" w:rsidP="00730597">
      <w:pPr>
        <w:jc w:val="both"/>
      </w:pPr>
      <w:r w:rsidRPr="007B6853">
        <w:t>A nagy sebességű képalkotást évek óta használják a következő iparágakban PIV kutatáshoz és elemzéshez: gépjárműipar, repülőgépipar, biotechnológia és orvostudomány, tengeri meghajtás és elektronika. Néhány tényezőt fontos figyelembe venni, amikor nagy sebességű kamerát vásárolnak PIV alkalmazásokhoz, ide tartozik a képsebesség, fényérzékenység, felbontás és a képkocka közötti idő.</w:t>
      </w:r>
    </w:p>
    <w:p w:rsidR="007B6853" w:rsidRDefault="007B6853" w:rsidP="007B6853"/>
    <w:sectPr w:rsidR="007B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53"/>
    <w:rsid w:val="00730597"/>
    <w:rsid w:val="007B6853"/>
    <w:rsid w:val="008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12BA"/>
  <w15:chartTrackingRefBased/>
  <w15:docId w15:val="{A4F43116-2E2A-4D4E-A4BD-8C0417BF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András</dc:creator>
  <cp:keywords/>
  <dc:description/>
  <cp:lastModifiedBy>Tóth András</cp:lastModifiedBy>
  <cp:revision>2</cp:revision>
  <dcterms:created xsi:type="dcterms:W3CDTF">2020-05-22T14:05:00Z</dcterms:created>
  <dcterms:modified xsi:type="dcterms:W3CDTF">2020-05-22T14:09:00Z</dcterms:modified>
</cp:coreProperties>
</file>